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A22FD" w:rsidTr="006A22FD">
        <w:tc>
          <w:tcPr>
            <w:tcW w:w="4148" w:type="dxa"/>
          </w:tcPr>
          <w:p w:rsidR="006A22FD" w:rsidRDefault="006A22FD">
            <w:proofErr w:type="spellStart"/>
            <w:r>
              <w:t>φορτος</w:t>
            </w:r>
            <w:proofErr w:type="spellEnd"/>
          </w:p>
        </w:tc>
        <w:tc>
          <w:tcPr>
            <w:tcW w:w="4148" w:type="dxa"/>
          </w:tcPr>
          <w:p w:rsidR="006A22FD" w:rsidRDefault="006A22FD">
            <w:r w:rsidRPr="006A22FD">
              <w:t>φορτίο, βάρος, ιδίως υπερβολικό, ενοχλητικό.</w:t>
            </w:r>
          </w:p>
        </w:tc>
      </w:tr>
      <w:tr w:rsidR="006A22FD" w:rsidTr="006A22FD">
        <w:tc>
          <w:tcPr>
            <w:tcW w:w="4148" w:type="dxa"/>
          </w:tcPr>
          <w:p w:rsidR="006A22FD" w:rsidRDefault="006A22FD">
            <w:proofErr w:type="spellStart"/>
            <w:r>
              <w:t>φερεγγυος</w:t>
            </w:r>
            <w:proofErr w:type="spellEnd"/>
          </w:p>
        </w:tc>
        <w:tc>
          <w:tcPr>
            <w:tcW w:w="4148" w:type="dxa"/>
          </w:tcPr>
          <w:p w:rsidR="006A22FD" w:rsidRDefault="006A22FD">
            <w:r>
              <w:t>π</w:t>
            </w:r>
            <w:r w:rsidRPr="006A22FD">
              <w:t>ου παρέχει εγγύηση, που μπορεί κανείς να του έχει εμπιστοσύνη· αξιόπιστος, αξιόχρεος.</w:t>
            </w:r>
          </w:p>
        </w:tc>
      </w:tr>
      <w:tr w:rsidR="006A22FD" w:rsidTr="006A22FD">
        <w:tc>
          <w:tcPr>
            <w:tcW w:w="4148" w:type="dxa"/>
          </w:tcPr>
          <w:p w:rsidR="006A22FD" w:rsidRDefault="006A22FD">
            <w:proofErr w:type="spellStart"/>
            <w:r>
              <w:t>εκφορα</w:t>
            </w:r>
            <w:proofErr w:type="spellEnd"/>
          </w:p>
        </w:tc>
        <w:tc>
          <w:tcPr>
            <w:tcW w:w="4148" w:type="dxa"/>
          </w:tcPr>
          <w:p w:rsidR="006A22FD" w:rsidRDefault="006A22FD">
            <w:r w:rsidRPr="006A22FD">
              <w:t>η μεταφορά νεκρού στο χώρο ταφής του.</w:t>
            </w:r>
          </w:p>
        </w:tc>
      </w:tr>
      <w:tr w:rsidR="006A22FD" w:rsidTr="006A22FD">
        <w:tc>
          <w:tcPr>
            <w:tcW w:w="4148" w:type="dxa"/>
          </w:tcPr>
          <w:p w:rsidR="006A22FD" w:rsidRDefault="006A22FD">
            <w:proofErr w:type="spellStart"/>
            <w:r>
              <w:t>φερεφωνο</w:t>
            </w:r>
            <w:proofErr w:type="spellEnd"/>
          </w:p>
        </w:tc>
        <w:tc>
          <w:tcPr>
            <w:tcW w:w="4148" w:type="dxa"/>
          </w:tcPr>
          <w:p w:rsidR="006A22FD" w:rsidRDefault="006A22FD">
            <w:r w:rsidRPr="006A22FD">
              <w:t>που δεν έχει ή που δεν προβάλλει δική του γνώμη, άποψη αλλά μέσο αυτού μεταφέρεται, προβάλλεται άκριτα ή διαδίδεται η γνώμη, η άποψη τρίτων</w:t>
            </w:r>
          </w:p>
        </w:tc>
      </w:tr>
      <w:tr w:rsidR="006A22FD" w:rsidTr="006A22FD">
        <w:tc>
          <w:tcPr>
            <w:tcW w:w="4148" w:type="dxa"/>
          </w:tcPr>
          <w:p w:rsidR="006A22FD" w:rsidRDefault="006A22FD">
            <w:proofErr w:type="spellStart"/>
            <w:r>
              <w:t>φερελπις</w:t>
            </w:r>
            <w:proofErr w:type="spellEnd"/>
          </w:p>
        </w:tc>
        <w:tc>
          <w:tcPr>
            <w:tcW w:w="4148" w:type="dxa"/>
          </w:tcPr>
          <w:p w:rsidR="006A22FD" w:rsidRDefault="00204D5F">
            <w:r w:rsidRPr="00204D5F">
              <w:t>αυτός που παρέχει, που δημιουργεί ελπίδες</w:t>
            </w:r>
          </w:p>
        </w:tc>
      </w:tr>
      <w:tr w:rsidR="006A22FD" w:rsidTr="006A22FD">
        <w:tc>
          <w:tcPr>
            <w:tcW w:w="4148" w:type="dxa"/>
          </w:tcPr>
          <w:p w:rsidR="006A22FD" w:rsidRDefault="006A22FD">
            <w:proofErr w:type="spellStart"/>
            <w:r>
              <w:t>θεοφορος</w:t>
            </w:r>
            <w:proofErr w:type="spellEnd"/>
          </w:p>
        </w:tc>
        <w:tc>
          <w:tcPr>
            <w:tcW w:w="4148" w:type="dxa"/>
          </w:tcPr>
          <w:p w:rsidR="006A22FD" w:rsidRDefault="00204D5F">
            <w:r>
              <w:t>------</w:t>
            </w:r>
          </w:p>
        </w:tc>
      </w:tr>
      <w:tr w:rsidR="006A22FD" w:rsidTr="006A22FD">
        <w:tc>
          <w:tcPr>
            <w:tcW w:w="4148" w:type="dxa"/>
          </w:tcPr>
          <w:p w:rsidR="006A22FD" w:rsidRDefault="006A22FD">
            <w:proofErr w:type="spellStart"/>
            <w:r>
              <w:t>επιφερω</w:t>
            </w:r>
            <w:proofErr w:type="spellEnd"/>
          </w:p>
        </w:tc>
        <w:tc>
          <w:tcPr>
            <w:tcW w:w="4148" w:type="dxa"/>
          </w:tcPr>
          <w:p w:rsidR="006A22FD" w:rsidRDefault="00204D5F">
            <w:r w:rsidRPr="00204D5F">
              <w:t>προξενώ, προκαλώ</w:t>
            </w:r>
          </w:p>
        </w:tc>
      </w:tr>
    </w:tbl>
    <w:p w:rsidR="007A296C" w:rsidRDefault="007A296C">
      <w:bookmarkStart w:id="0" w:name="_GoBack"/>
      <w:bookmarkEnd w:id="0"/>
    </w:p>
    <w:sectPr w:rsidR="007A29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FD"/>
    <w:rsid w:val="00204D5F"/>
    <w:rsid w:val="006A22FD"/>
    <w:rsid w:val="007A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EDEAE-BC69-493E-9A11-4E852EFD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2018-02-21T09:13:00Z</dcterms:created>
  <dcterms:modified xsi:type="dcterms:W3CDTF">2018-02-21T09:29:00Z</dcterms:modified>
</cp:coreProperties>
</file>